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"/>
        <w:tblW w:w="9773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957"/>
        <w:gridCol w:w="4816"/>
      </w:tblGrid>
      <w:tr w:rsidR="00635DC2" w14:paraId="5721E563" w14:textId="77777777">
        <w:trPr>
          <w:trHeight w:val="361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D8F7C" w14:textId="77777777" w:rsidR="00635DC2" w:rsidRDefault="004E538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 xml:space="preserve">от </w:t>
            </w:r>
            <w:bookmarkStart w:id="0" w:name="REGDATESTAMP"/>
            <w:r>
              <w:rPr>
                <w:color w:val="FF0000"/>
                <w:sz w:val="24"/>
                <w:szCs w:val="26"/>
              </w:rPr>
              <w:t>РЕГДАТА</w:t>
            </w:r>
            <w:bookmarkEnd w:id="0"/>
          </w:p>
        </w:tc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6323B" w14:textId="77777777" w:rsidR="00635DC2" w:rsidRDefault="004E538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 xml:space="preserve"> №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bookmarkStart w:id="1" w:name="REGNUMSTAMP"/>
            <w:r>
              <w:rPr>
                <w:color w:val="FF0000"/>
                <w:sz w:val="24"/>
                <w:szCs w:val="26"/>
              </w:rPr>
              <w:t>РЕГНОМЕР</w:t>
            </w:r>
            <w:bookmarkEnd w:id="1"/>
          </w:p>
        </w:tc>
      </w:tr>
    </w:tbl>
    <w:p w14:paraId="4A69ECA4" w14:textId="77777777" w:rsidR="00635DC2" w:rsidRDefault="004E538C">
      <w:pPr>
        <w:shd w:val="clear" w:color="auto" w:fill="FFFFFF"/>
        <w:spacing w:line="216" w:lineRule="auto"/>
        <w:jc w:val="center"/>
        <w:rPr>
          <w:color w:val="000000"/>
          <w:sz w:val="24"/>
          <w:szCs w:val="26"/>
        </w:rPr>
      </w:pPr>
      <w:r>
        <w:rPr>
          <w:color w:val="000000"/>
          <w:sz w:val="24"/>
          <w:szCs w:val="26"/>
        </w:rPr>
        <w:t>станица Северская</w:t>
      </w:r>
    </w:p>
    <w:p w14:paraId="5CA83C13" w14:textId="77777777" w:rsidR="00635DC2" w:rsidRDefault="00635DC2">
      <w:pPr>
        <w:shd w:val="clear" w:color="auto" w:fill="FFFFFF"/>
        <w:spacing w:line="18" w:lineRule="atLeast"/>
        <w:jc w:val="both"/>
        <w:rPr>
          <w:color w:val="000000"/>
          <w:sz w:val="28"/>
          <w:szCs w:val="28"/>
        </w:rPr>
      </w:pPr>
    </w:p>
    <w:p w14:paraId="3D157F57" w14:textId="77777777" w:rsidR="00635DC2" w:rsidRDefault="00635DC2">
      <w:pPr>
        <w:shd w:val="clear" w:color="auto" w:fill="FFFFFF"/>
        <w:jc w:val="center"/>
        <w:rPr>
          <w:color w:val="000000"/>
          <w:sz w:val="28"/>
          <w:szCs w:val="28"/>
        </w:rPr>
      </w:pPr>
    </w:p>
    <w:p w14:paraId="7CC30FA8" w14:textId="77777777" w:rsidR="00635DC2" w:rsidRDefault="00635DC2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5012E950" w14:textId="77777777" w:rsidR="00DE0FC3" w:rsidRDefault="00DE0FC3" w:rsidP="00DE0FC3">
      <w:pPr>
        <w:pStyle w:val="af0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  <w:r w:rsidRPr="00BF0C02">
        <w:rPr>
          <w:b/>
          <w:bCs/>
          <w:sz w:val="28"/>
          <w:szCs w:val="28"/>
        </w:rPr>
        <w:t>Об утверждении Порядка принятия решений </w:t>
      </w:r>
    </w:p>
    <w:p w14:paraId="008D7829" w14:textId="77777777" w:rsidR="00DE0FC3" w:rsidRDefault="00DE0FC3" w:rsidP="00DE0FC3">
      <w:pPr>
        <w:pStyle w:val="af0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  <w:r w:rsidRPr="00BF0C02">
        <w:rPr>
          <w:b/>
          <w:bCs/>
          <w:sz w:val="28"/>
          <w:szCs w:val="28"/>
        </w:rPr>
        <w:t>о заключении соглашений о </w:t>
      </w:r>
      <w:proofErr w:type="spellStart"/>
      <w:r w:rsidRPr="00BF0C02">
        <w:rPr>
          <w:b/>
          <w:bCs/>
          <w:sz w:val="28"/>
          <w:szCs w:val="28"/>
        </w:rPr>
        <w:t>муниципально</w:t>
      </w:r>
      <w:proofErr w:type="spellEnd"/>
      <w:r w:rsidRPr="00BF0C02">
        <w:rPr>
          <w:b/>
          <w:bCs/>
          <w:sz w:val="28"/>
          <w:szCs w:val="28"/>
        </w:rPr>
        <w:t>-частном </w:t>
      </w:r>
    </w:p>
    <w:p w14:paraId="4E47650E" w14:textId="77777777" w:rsidR="00DE0FC3" w:rsidRDefault="00DE0FC3" w:rsidP="00DE0FC3">
      <w:pPr>
        <w:pStyle w:val="af0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  <w:r w:rsidRPr="00BF0C02">
        <w:rPr>
          <w:b/>
          <w:bCs/>
          <w:sz w:val="28"/>
          <w:szCs w:val="28"/>
        </w:rPr>
        <w:t>партнерстве, концессионных соглашений от имени </w:t>
      </w:r>
    </w:p>
    <w:p w14:paraId="23FCB1B7" w14:textId="77777777" w:rsidR="00DE0FC3" w:rsidRDefault="00DE0FC3" w:rsidP="00DE0FC3">
      <w:pPr>
        <w:pStyle w:val="af0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образования Северский </w:t>
      </w:r>
    </w:p>
    <w:p w14:paraId="303A8070" w14:textId="77777777" w:rsidR="00DE0FC3" w:rsidRDefault="00DE0FC3" w:rsidP="00DE0FC3">
      <w:pPr>
        <w:pStyle w:val="af0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муниципальный район</w:t>
      </w:r>
      <w:r w:rsidRPr="00BF0C02">
        <w:rPr>
          <w:b/>
          <w:bCs/>
          <w:sz w:val="28"/>
          <w:szCs w:val="28"/>
        </w:rPr>
        <w:t> </w:t>
      </w:r>
      <w:r>
        <w:rPr>
          <w:b/>
          <w:bCs/>
          <w:sz w:val="28"/>
          <w:szCs w:val="28"/>
        </w:rPr>
        <w:t xml:space="preserve">Краснодарского края </w:t>
      </w:r>
    </w:p>
    <w:p w14:paraId="4F5E230D" w14:textId="77777777" w:rsidR="00DE0FC3" w:rsidRDefault="00DE0FC3" w:rsidP="00DE0FC3">
      <w:pPr>
        <w:pStyle w:val="af0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  <w:r w:rsidRPr="00BF0C02">
        <w:rPr>
          <w:b/>
          <w:bCs/>
          <w:sz w:val="28"/>
          <w:szCs w:val="28"/>
        </w:rPr>
        <w:t xml:space="preserve">на срок, </w:t>
      </w:r>
      <w:r>
        <w:rPr>
          <w:b/>
          <w:bCs/>
          <w:sz w:val="28"/>
          <w:szCs w:val="28"/>
        </w:rPr>
        <w:t>превышающий с</w:t>
      </w:r>
      <w:r w:rsidRPr="00BF0C02">
        <w:rPr>
          <w:b/>
          <w:bCs/>
          <w:sz w:val="28"/>
          <w:szCs w:val="28"/>
        </w:rPr>
        <w:t>рок действия утвержденных </w:t>
      </w:r>
    </w:p>
    <w:p w14:paraId="697385CF" w14:textId="77777777" w:rsidR="00DE0FC3" w:rsidRDefault="00DE0FC3" w:rsidP="00DE0FC3">
      <w:pPr>
        <w:pStyle w:val="af0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BF0C02">
        <w:rPr>
          <w:b/>
          <w:bCs/>
          <w:sz w:val="28"/>
          <w:szCs w:val="28"/>
        </w:rPr>
        <w:t>лимитов бюджетных обязательств</w:t>
      </w:r>
    </w:p>
    <w:p w14:paraId="0FE1391C" w14:textId="77777777" w:rsidR="00DE0FC3" w:rsidRDefault="00DE0FC3" w:rsidP="00DE0FC3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14:paraId="4E5891A8" w14:textId="59D40908" w:rsidR="00DE0FC3" w:rsidRDefault="00DE0FC3" w:rsidP="00DE0FC3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14:paraId="366B53EB" w14:textId="77777777" w:rsidR="00DE0FC3" w:rsidRDefault="00DE0FC3" w:rsidP="00DE0FC3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14:paraId="36D8B37F" w14:textId="61F74196" w:rsidR="00DE0FC3" w:rsidRPr="007012CD" w:rsidRDefault="00DE0FC3" w:rsidP="00DE0FC3">
      <w:pPr>
        <w:ind w:firstLine="709"/>
        <w:jc w:val="both"/>
        <w:rPr>
          <w:sz w:val="28"/>
          <w:szCs w:val="28"/>
        </w:rPr>
      </w:pPr>
      <w:bookmarkStart w:id="2" w:name="sub_1"/>
      <w:r w:rsidRPr="00BF0C02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 пунктом 9</w:t>
      </w:r>
      <w:r w:rsidRPr="00BF0C02">
        <w:rPr>
          <w:sz w:val="28"/>
          <w:szCs w:val="28"/>
        </w:rPr>
        <w:t xml:space="preserve"> стать</w:t>
      </w:r>
      <w:r>
        <w:rPr>
          <w:sz w:val="28"/>
          <w:szCs w:val="28"/>
        </w:rPr>
        <w:t>и</w:t>
      </w:r>
      <w:r w:rsidRPr="00BF0C02">
        <w:rPr>
          <w:sz w:val="28"/>
          <w:szCs w:val="28"/>
        </w:rPr>
        <w:t xml:space="preserve"> 78</w:t>
      </w:r>
      <w:r>
        <w:rPr>
          <w:sz w:val="28"/>
          <w:szCs w:val="28"/>
        </w:rPr>
        <w:t xml:space="preserve"> </w:t>
      </w:r>
      <w:hyperlink r:id="rId7" w:tgtFrame="_blank" w:history="1">
        <w:r w:rsidRPr="00BF0C02">
          <w:rPr>
            <w:rStyle w:val="hyperlink0"/>
            <w:sz w:val="28"/>
            <w:szCs w:val="28"/>
          </w:rPr>
          <w:t>Бюджетного кодекса Российской Федерации</w:t>
        </w:r>
      </w:hyperlink>
      <w:r w:rsidRPr="007012CD">
        <w:rPr>
          <w:sz w:val="28"/>
          <w:szCs w:val="28"/>
        </w:rPr>
        <w:t xml:space="preserve">, </w:t>
      </w:r>
      <w:r w:rsidRPr="00493A10">
        <w:rPr>
          <w:bCs/>
          <w:sz w:val="28"/>
          <w:szCs w:val="28"/>
        </w:rPr>
        <w:t xml:space="preserve">руководствуясь </w:t>
      </w:r>
      <w:r w:rsidRPr="00493A10">
        <w:rPr>
          <w:sz w:val="28"/>
          <w:szCs w:val="28"/>
        </w:rPr>
        <w:t xml:space="preserve">статьями 31, 66 Устава муниципального образования Северский </w:t>
      </w:r>
      <w:r>
        <w:rPr>
          <w:sz w:val="28"/>
          <w:szCs w:val="28"/>
        </w:rPr>
        <w:t xml:space="preserve">муниципальный </w:t>
      </w:r>
      <w:r w:rsidRPr="00493A10">
        <w:rPr>
          <w:sz w:val="28"/>
          <w:szCs w:val="28"/>
        </w:rPr>
        <w:t>район</w:t>
      </w:r>
      <w:r w:rsidR="0015478E">
        <w:rPr>
          <w:sz w:val="28"/>
          <w:szCs w:val="28"/>
        </w:rPr>
        <w:t xml:space="preserve"> Краснодарского </w:t>
      </w:r>
      <w:proofErr w:type="gramStart"/>
      <w:r w:rsidR="0015478E">
        <w:rPr>
          <w:sz w:val="28"/>
          <w:szCs w:val="28"/>
        </w:rPr>
        <w:t>края</w:t>
      </w:r>
      <w:r w:rsidRPr="00493A1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15478E">
        <w:rPr>
          <w:sz w:val="28"/>
          <w:szCs w:val="28"/>
        </w:rPr>
        <w:t xml:space="preserve"> </w:t>
      </w:r>
      <w:proofErr w:type="gramEnd"/>
      <w:r w:rsidR="0015478E">
        <w:rPr>
          <w:sz w:val="28"/>
          <w:szCs w:val="28"/>
        </w:rPr>
        <w:t xml:space="preserve">                            </w:t>
      </w:r>
      <w:r w:rsidRPr="00493A10">
        <w:rPr>
          <w:sz w:val="28"/>
          <w:szCs w:val="28"/>
        </w:rPr>
        <w:t>п о с т а н о в л я ю:</w:t>
      </w:r>
    </w:p>
    <w:p w14:paraId="326AE455" w14:textId="77777777" w:rsidR="00DE0FC3" w:rsidRPr="007012CD" w:rsidRDefault="00DE0FC3" w:rsidP="00DE0FC3">
      <w:pPr>
        <w:ind w:firstLine="709"/>
        <w:jc w:val="both"/>
        <w:rPr>
          <w:sz w:val="28"/>
          <w:szCs w:val="28"/>
        </w:rPr>
      </w:pPr>
      <w:r w:rsidRPr="007012CD">
        <w:rPr>
          <w:sz w:val="28"/>
          <w:szCs w:val="28"/>
        </w:rPr>
        <w:t xml:space="preserve">1. </w:t>
      </w:r>
      <w:r w:rsidRPr="00BF0C02">
        <w:rPr>
          <w:sz w:val="28"/>
          <w:szCs w:val="28"/>
        </w:rPr>
        <w:t xml:space="preserve">Утвердить порядок принятия решений о заключении соглашений о </w:t>
      </w:r>
      <w:proofErr w:type="spellStart"/>
      <w:r w:rsidRPr="00BF0C02">
        <w:rPr>
          <w:sz w:val="28"/>
          <w:szCs w:val="28"/>
        </w:rPr>
        <w:t>муниципально</w:t>
      </w:r>
      <w:proofErr w:type="spellEnd"/>
      <w:r w:rsidRPr="00BF0C02">
        <w:rPr>
          <w:sz w:val="28"/>
          <w:szCs w:val="28"/>
        </w:rPr>
        <w:t>-частном</w:t>
      </w:r>
      <w:r>
        <w:rPr>
          <w:sz w:val="28"/>
          <w:szCs w:val="28"/>
        </w:rPr>
        <w:t xml:space="preserve"> </w:t>
      </w:r>
      <w:r w:rsidRPr="00BF0C02">
        <w:rPr>
          <w:sz w:val="28"/>
          <w:szCs w:val="28"/>
        </w:rPr>
        <w:t>партнерстве,</w:t>
      </w:r>
      <w:r>
        <w:rPr>
          <w:sz w:val="28"/>
          <w:szCs w:val="28"/>
        </w:rPr>
        <w:t xml:space="preserve"> </w:t>
      </w:r>
      <w:r w:rsidRPr="00BF0C02">
        <w:rPr>
          <w:sz w:val="28"/>
          <w:szCs w:val="28"/>
        </w:rPr>
        <w:t>концессионных</w:t>
      </w:r>
      <w:r>
        <w:rPr>
          <w:sz w:val="28"/>
          <w:szCs w:val="28"/>
        </w:rPr>
        <w:t xml:space="preserve"> </w:t>
      </w:r>
      <w:r w:rsidRPr="00BF0C02">
        <w:rPr>
          <w:sz w:val="28"/>
          <w:szCs w:val="28"/>
        </w:rPr>
        <w:t xml:space="preserve">соглашений от имени </w:t>
      </w:r>
      <w:r>
        <w:rPr>
          <w:sz w:val="28"/>
          <w:szCs w:val="28"/>
        </w:rPr>
        <w:t>муниципального образования Северский муниципальный район</w:t>
      </w:r>
      <w:r w:rsidRPr="00BF0C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Краснодарского </w:t>
      </w:r>
      <w:r w:rsidRPr="00BF0C02">
        <w:rPr>
          <w:sz w:val="28"/>
          <w:szCs w:val="28"/>
        </w:rPr>
        <w:t>на срок, превышающий срок действия утвержденных лимитов бюджетных обязательств (приложение).</w:t>
      </w:r>
    </w:p>
    <w:p w14:paraId="49C65883" w14:textId="69864606" w:rsidR="00DE0FC3" w:rsidRDefault="00DE0FC3" w:rsidP="00DE0F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Управлению экономики, инвестиций и прогнозирования               </w:t>
      </w:r>
      <w:proofErr w:type="gramStart"/>
      <w:r>
        <w:rPr>
          <w:sz w:val="28"/>
          <w:szCs w:val="28"/>
        </w:rPr>
        <w:t xml:space="preserve">   (</w:t>
      </w:r>
      <w:proofErr w:type="gramEnd"/>
      <w:r>
        <w:rPr>
          <w:sz w:val="28"/>
          <w:szCs w:val="28"/>
        </w:rPr>
        <w:t>Мартынов С.А.) представить настоящее постановление в пятидневный                      срок со дня его подписания в правовое управление для размещения                                         на официальном Интернет-портале администрации в разделе «Антикоррупционная  экспертиза».</w:t>
      </w:r>
    </w:p>
    <w:p w14:paraId="593E65F1" w14:textId="2BD38C8D" w:rsidR="00DE0FC3" w:rsidRPr="005E7272" w:rsidRDefault="00DE0FC3" w:rsidP="00DE0F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Управлению по связям с общественностью (</w:t>
      </w:r>
      <w:proofErr w:type="spellStart"/>
      <w:r>
        <w:rPr>
          <w:sz w:val="28"/>
          <w:szCs w:val="28"/>
        </w:rPr>
        <w:t>Поляшенко</w:t>
      </w:r>
      <w:proofErr w:type="spellEnd"/>
      <w:r>
        <w:rPr>
          <w:sz w:val="28"/>
          <w:szCs w:val="28"/>
        </w:rPr>
        <w:t xml:space="preserve"> Е.А.)</w:t>
      </w:r>
      <w:r>
        <w:rPr>
          <w:color w:val="000000"/>
          <w:sz w:val="28"/>
          <w:szCs w:val="28"/>
        </w:rPr>
        <w:t xml:space="preserve">  разместить настоящее постановление на официальном сайте администрации муниципального образования Северский муниципальный район </w:t>
      </w:r>
      <w:r w:rsidR="0015478E">
        <w:rPr>
          <w:color w:val="000000"/>
          <w:sz w:val="28"/>
          <w:szCs w:val="28"/>
        </w:rPr>
        <w:t xml:space="preserve">Краснодарского края </w:t>
      </w:r>
      <w:r>
        <w:rPr>
          <w:color w:val="000000"/>
          <w:sz w:val="28"/>
          <w:szCs w:val="28"/>
        </w:rPr>
        <w:t xml:space="preserve">в информационно-телекоммуникационной сети «Интернет» в разделе «Муниципальные правовые акты» и обеспечить опубликование в средствах </w:t>
      </w:r>
      <w:proofErr w:type="gramStart"/>
      <w:r>
        <w:rPr>
          <w:color w:val="000000"/>
          <w:sz w:val="28"/>
          <w:szCs w:val="28"/>
        </w:rPr>
        <w:t>массовой  информации</w:t>
      </w:r>
      <w:proofErr w:type="gramEnd"/>
      <w:r>
        <w:rPr>
          <w:color w:val="000000"/>
          <w:sz w:val="28"/>
          <w:szCs w:val="28"/>
        </w:rPr>
        <w:t>.</w:t>
      </w:r>
    </w:p>
    <w:bookmarkEnd w:id="2"/>
    <w:p w14:paraId="49D9ABE9" w14:textId="72352235" w:rsidR="00DE0FC3" w:rsidRDefault="00DE0FC3" w:rsidP="00DE0F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Контроль за выполнением настоящего постановления возложить                        на заместителя главы администрации (начальника финансового управления) </w:t>
      </w:r>
      <w:proofErr w:type="spellStart"/>
      <w:r>
        <w:rPr>
          <w:sz w:val="28"/>
          <w:szCs w:val="28"/>
        </w:rPr>
        <w:t>Леуцкую</w:t>
      </w:r>
      <w:proofErr w:type="spellEnd"/>
      <w:r>
        <w:rPr>
          <w:sz w:val="28"/>
          <w:szCs w:val="28"/>
        </w:rPr>
        <w:t xml:space="preserve"> К.В.</w:t>
      </w:r>
    </w:p>
    <w:p w14:paraId="3EA4EFEC" w14:textId="77777777" w:rsidR="00DE0FC3" w:rsidRPr="009E2542" w:rsidRDefault="00DE0FC3" w:rsidP="00DE0FC3">
      <w:pPr>
        <w:shd w:val="clear" w:color="auto" w:fill="FFFFFF"/>
        <w:ind w:firstLine="709"/>
        <w:jc w:val="both"/>
        <w:rPr>
          <w:sz w:val="28"/>
          <w:szCs w:val="28"/>
        </w:rPr>
      </w:pPr>
      <w:bookmarkStart w:id="3" w:name="_GoBack"/>
      <w:bookmarkEnd w:id="3"/>
      <w:r>
        <w:rPr>
          <w:sz w:val="28"/>
          <w:szCs w:val="28"/>
        </w:rPr>
        <w:t>5.  Постановление вступает в силу со следующего дня после его официального опубликования.</w:t>
      </w:r>
    </w:p>
    <w:p w14:paraId="60A8D4A3" w14:textId="77777777" w:rsidR="00635DC2" w:rsidRDefault="00635DC2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368F1A3D" w14:textId="77777777" w:rsidR="00635DC2" w:rsidRDefault="00635DC2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14:paraId="2AEE73BF" w14:textId="77777777" w:rsidR="00635DC2" w:rsidRDefault="00635DC2">
      <w:pPr>
        <w:shd w:val="clear" w:color="auto" w:fill="FFFFFF"/>
        <w:jc w:val="both"/>
        <w:rPr>
          <w:color w:val="000000"/>
          <w:sz w:val="28"/>
          <w:szCs w:val="28"/>
        </w:rPr>
      </w:pPr>
    </w:p>
    <w:tbl>
      <w:tblPr>
        <w:tblW w:w="9630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2934"/>
        <w:gridCol w:w="3575"/>
        <w:gridCol w:w="3121"/>
      </w:tblGrid>
      <w:tr w:rsidR="00635DC2" w14:paraId="6777CF25" w14:textId="77777777" w:rsidTr="00DE0FC3">
        <w:trPr>
          <w:trHeight w:val="1582"/>
        </w:trPr>
        <w:tc>
          <w:tcPr>
            <w:tcW w:w="2934" w:type="dxa"/>
            <w:shd w:val="clear" w:color="auto" w:fill="auto"/>
            <w:vAlign w:val="bottom"/>
          </w:tcPr>
          <w:p w14:paraId="2AD77230" w14:textId="77777777" w:rsidR="00635DC2" w:rsidRDefault="00DE0FC3">
            <w:pPr>
              <w:ind w:left="-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Исполняющий</w:t>
            </w:r>
          </w:p>
          <w:p w14:paraId="3B7015B5" w14:textId="5EEE238C" w:rsidR="00DE0FC3" w:rsidRDefault="00DE0FC3">
            <w:pPr>
              <w:ind w:left="-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обязанности главы</w:t>
            </w:r>
          </w:p>
          <w:p w14:paraId="22B111B5" w14:textId="3BDE635B" w:rsidR="00DE0FC3" w:rsidRDefault="00DE0FC3">
            <w:pPr>
              <w:ind w:left="-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муниципального </w:t>
            </w:r>
          </w:p>
          <w:p w14:paraId="3E6CE96C" w14:textId="01B778D7" w:rsidR="00DE0FC3" w:rsidRDefault="00DE0FC3">
            <w:pPr>
              <w:ind w:left="-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образования</w:t>
            </w:r>
          </w:p>
          <w:p w14:paraId="3247F0AC" w14:textId="77777777" w:rsidR="00DE0FC3" w:rsidRDefault="00DE0FC3">
            <w:pPr>
              <w:ind w:left="-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Северский </w:t>
            </w:r>
          </w:p>
          <w:p w14:paraId="1EED9E13" w14:textId="2963A3FF" w:rsidR="00DE0FC3" w:rsidRDefault="00DE0FC3">
            <w:pPr>
              <w:ind w:left="-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муниципальный район</w:t>
            </w:r>
          </w:p>
          <w:p w14:paraId="18DB3B35" w14:textId="26F5D05C" w:rsidR="00DE0FC3" w:rsidRDefault="00DE0FC3">
            <w:pPr>
              <w:ind w:left="-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Краснодарского края</w:t>
            </w:r>
          </w:p>
        </w:tc>
        <w:tc>
          <w:tcPr>
            <w:tcW w:w="3575" w:type="dxa"/>
          </w:tcPr>
          <w:p w14:paraId="2D7B2B69" w14:textId="77777777" w:rsidR="00635DC2" w:rsidRDefault="004E538C">
            <w:pPr>
              <w:ind w:left="-108"/>
              <w:rPr>
                <w:szCs w:val="28"/>
              </w:rPr>
            </w:pPr>
            <w:bookmarkStart w:id="4" w:name="SIGNERSTAMP1"/>
            <w:r>
              <w:rPr>
                <w:color w:val="FF0000"/>
                <w:sz w:val="24"/>
                <w:szCs w:val="28"/>
              </w:rPr>
              <w:t>[</w:t>
            </w:r>
            <w:proofErr w:type="spellStart"/>
            <w:r>
              <w:rPr>
                <w:color w:val="FF0000"/>
                <w:sz w:val="24"/>
                <w:szCs w:val="28"/>
              </w:rPr>
              <w:t>Авто_Штамп_ЭП</w:t>
            </w:r>
            <w:proofErr w:type="spellEnd"/>
            <w:r>
              <w:rPr>
                <w:color w:val="FF0000"/>
                <w:sz w:val="24"/>
                <w:szCs w:val="28"/>
              </w:rPr>
              <w:t>]</w:t>
            </w:r>
            <w:bookmarkEnd w:id="4"/>
          </w:p>
        </w:tc>
        <w:tc>
          <w:tcPr>
            <w:tcW w:w="3121" w:type="dxa"/>
            <w:shd w:val="clear" w:color="auto" w:fill="auto"/>
            <w:vAlign w:val="bottom"/>
          </w:tcPr>
          <w:p w14:paraId="693D15BC" w14:textId="729E78F6" w:rsidR="00635DC2" w:rsidRDefault="004E538C" w:rsidP="001348E7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 w:rsidR="001348E7">
              <w:rPr>
                <w:color w:val="000000"/>
                <w:sz w:val="28"/>
                <w:szCs w:val="28"/>
              </w:rPr>
              <w:t>Д.А. Малов</w:t>
            </w:r>
          </w:p>
        </w:tc>
      </w:tr>
    </w:tbl>
    <w:p w14:paraId="7A52B653" w14:textId="77777777" w:rsidR="00635DC2" w:rsidRDefault="00635DC2">
      <w:pPr>
        <w:shd w:val="clear" w:color="auto" w:fill="FFFFFF"/>
        <w:jc w:val="both"/>
        <w:rPr>
          <w:color w:val="000000"/>
          <w:sz w:val="28"/>
          <w:szCs w:val="28"/>
        </w:rPr>
      </w:pPr>
    </w:p>
    <w:sectPr w:rsidR="00635DC2">
      <w:headerReference w:type="even" r:id="rId8"/>
      <w:headerReference w:type="default" r:id="rId9"/>
      <w:headerReference w:type="first" r:id="rId10"/>
      <w:pgSz w:w="11906" w:h="16838"/>
      <w:pgMar w:top="1134" w:right="567" w:bottom="1134" w:left="1701" w:header="567" w:footer="0" w:gutter="0"/>
      <w:cols w:space="720"/>
      <w:formProt w:val="0"/>
      <w:titlePg/>
      <w:docGrid w:linePitch="272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57EDE0" w14:textId="77777777" w:rsidR="004E538C" w:rsidRDefault="004E538C">
      <w:r>
        <w:separator/>
      </w:r>
    </w:p>
  </w:endnote>
  <w:endnote w:type="continuationSeparator" w:id="0">
    <w:p w14:paraId="5A7F9C05" w14:textId="77777777" w:rsidR="004E538C" w:rsidRDefault="004E53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11494E" w14:textId="77777777" w:rsidR="004E538C" w:rsidRDefault="004E538C">
      <w:r>
        <w:separator/>
      </w:r>
    </w:p>
  </w:footnote>
  <w:footnote w:type="continuationSeparator" w:id="0">
    <w:p w14:paraId="1BBD19D7" w14:textId="77777777" w:rsidR="004E538C" w:rsidRDefault="004E53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E7B9D5" w14:textId="77777777" w:rsidR="00635DC2" w:rsidRDefault="00635DC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69139622"/>
      <w:docPartObj>
        <w:docPartGallery w:val="Page Numbers (Top of Page)"/>
        <w:docPartUnique/>
      </w:docPartObj>
    </w:sdtPr>
    <w:sdtEndPr/>
    <w:sdtContent>
      <w:p w14:paraId="62DA1680" w14:textId="7562EF88" w:rsidR="00635DC2" w:rsidRDefault="004E538C">
        <w:pPr>
          <w:pStyle w:val="a5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BE5F10">
          <w:rPr>
            <w:noProof/>
          </w:rPr>
          <w:t>2</w:t>
        </w:r>
        <w:r>
          <w:fldChar w:fldCharType="end"/>
        </w:r>
      </w:p>
    </w:sdtContent>
  </w:sdt>
  <w:p w14:paraId="639E0716" w14:textId="77777777" w:rsidR="00635DC2" w:rsidRDefault="00635DC2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39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639"/>
    </w:tblGrid>
    <w:tr w:rsidR="00635DC2" w14:paraId="2BE77554" w14:textId="77777777">
      <w:trPr>
        <w:trHeight w:hRule="exact" w:val="1134"/>
      </w:trPr>
      <w:tc>
        <w:tcPr>
          <w:tcW w:w="9639" w:type="dxa"/>
        </w:tcPr>
        <w:p w14:paraId="743EE516" w14:textId="77777777" w:rsidR="00635DC2" w:rsidRDefault="004E538C">
          <w:pPr>
            <w:ind w:left="-108" w:right="-108"/>
            <w:jc w:val="center"/>
          </w:pPr>
          <w:r>
            <w:rPr>
              <w:noProof/>
            </w:rPr>
            <w:drawing>
              <wp:inline distT="0" distB="0" distL="0" distR="0" wp14:anchorId="3EB1996D" wp14:editId="3E57C88F">
                <wp:extent cx="542290" cy="67754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290" cy="6775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tr w:rsidR="00635DC2" w14:paraId="2B4B73E4" w14:textId="77777777">
      <w:trPr>
        <w:trHeight w:val="1134"/>
      </w:trPr>
      <w:tc>
        <w:tcPr>
          <w:tcW w:w="9639" w:type="dxa"/>
        </w:tcPr>
        <w:p w14:paraId="698CE690" w14:textId="77777777" w:rsidR="00635DC2" w:rsidRDefault="00635DC2">
          <w:pPr>
            <w:pStyle w:val="1"/>
            <w:spacing w:line="216" w:lineRule="auto"/>
            <w:ind w:left="0"/>
            <w:jc w:val="center"/>
            <w:rPr>
              <w:spacing w:val="0"/>
              <w:sz w:val="8"/>
              <w:szCs w:val="8"/>
            </w:rPr>
          </w:pPr>
        </w:p>
        <w:p w14:paraId="5D76145A" w14:textId="77777777" w:rsidR="00635DC2" w:rsidRDefault="004E538C">
          <w:pPr>
            <w:pStyle w:val="21"/>
            <w:rPr>
              <w:b/>
              <w:sz w:val="28"/>
            </w:rPr>
          </w:pPr>
          <w:r>
            <w:rPr>
              <w:b/>
              <w:sz w:val="28"/>
            </w:rPr>
            <w:t>АДМИНИСТРАЦИЯ МУНИЦИПАЛЬНОГО ОБРАЗОВАНИЯ</w:t>
          </w:r>
        </w:p>
        <w:p w14:paraId="15F7AC12" w14:textId="77777777" w:rsidR="00635DC2" w:rsidRDefault="004E538C">
          <w:pPr>
            <w:pStyle w:val="21"/>
          </w:pPr>
          <w:r>
            <w:rPr>
              <w:b/>
              <w:sz w:val="28"/>
            </w:rPr>
            <w:t>СЕВЕРСКИЙ МУНИЦИПАЛЬНЫЙ РАЙОН</w:t>
          </w:r>
        </w:p>
        <w:p w14:paraId="5990ED2E" w14:textId="77777777" w:rsidR="00635DC2" w:rsidRDefault="004E538C">
          <w:pPr>
            <w:pStyle w:val="21"/>
            <w:rPr>
              <w:b/>
              <w:sz w:val="28"/>
            </w:rPr>
          </w:pPr>
          <w:r>
            <w:rPr>
              <w:b/>
              <w:sz w:val="28"/>
            </w:rPr>
            <w:t>КРАСНОДАРСКОГО КРАЯ</w:t>
          </w:r>
        </w:p>
        <w:p w14:paraId="27E7D1DB" w14:textId="77777777" w:rsidR="00635DC2" w:rsidRDefault="00635DC2">
          <w:pPr>
            <w:jc w:val="center"/>
            <w:rPr>
              <w:sz w:val="28"/>
            </w:rPr>
          </w:pPr>
        </w:p>
        <w:p w14:paraId="036A97BA" w14:textId="77777777" w:rsidR="00635DC2" w:rsidRDefault="004E538C">
          <w:pPr>
            <w:pStyle w:val="1"/>
            <w:ind w:left="0"/>
            <w:jc w:val="center"/>
          </w:pPr>
          <w:r>
            <w:rPr>
              <w:spacing w:val="60"/>
              <w:sz w:val="32"/>
              <w:szCs w:val="32"/>
            </w:rPr>
            <w:t>ПОСТАНОВЛЕНИЕ</w:t>
          </w:r>
        </w:p>
      </w:tc>
    </w:tr>
  </w:tbl>
  <w:p w14:paraId="08A9C9F3" w14:textId="77777777" w:rsidR="00635DC2" w:rsidRDefault="00635DC2">
    <w:pPr>
      <w:pStyle w:val="a5"/>
      <w:rPr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DC2"/>
    <w:rsid w:val="000256D7"/>
    <w:rsid w:val="001348E7"/>
    <w:rsid w:val="0015478E"/>
    <w:rsid w:val="002776D6"/>
    <w:rsid w:val="00400BCD"/>
    <w:rsid w:val="004E538C"/>
    <w:rsid w:val="00635DC2"/>
    <w:rsid w:val="00BE5F10"/>
    <w:rsid w:val="00DE0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538CD"/>
  <w15:docId w15:val="{A1B40E88-B3BC-4D52-BD80-9EC16AE28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qFormat/>
    <w:pPr>
      <w:keepNext/>
      <w:shd w:val="clear" w:color="auto" w:fill="FFFFFF"/>
      <w:spacing w:line="302" w:lineRule="exact"/>
      <w:ind w:left="1094"/>
      <w:outlineLvl w:val="0"/>
    </w:pPr>
    <w:rPr>
      <w:b/>
      <w:bCs/>
      <w:color w:val="000000"/>
      <w:spacing w:val="-4"/>
      <w:sz w:val="28"/>
      <w:szCs w:val="26"/>
    </w:rPr>
  </w:style>
  <w:style w:type="paragraph" w:styleId="2">
    <w:name w:val="heading 2"/>
    <w:basedOn w:val="a"/>
    <w:next w:val="a"/>
    <w:link w:val="20"/>
    <w:semiHidden/>
    <w:unhideWhenUsed/>
    <w:qFormat/>
    <w:rsid w:val="0087058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521BF"/>
    <w:rPr>
      <w:color w:val="0000FF"/>
      <w:u w:val="single"/>
    </w:rPr>
  </w:style>
  <w:style w:type="character" w:customStyle="1" w:styleId="20">
    <w:name w:val="Заголовок 2 Знак"/>
    <w:basedOn w:val="a0"/>
    <w:link w:val="2"/>
    <w:semiHidden/>
    <w:qFormat/>
    <w:rsid w:val="0087058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4429F4"/>
  </w:style>
  <w:style w:type="character" w:customStyle="1" w:styleId="a6">
    <w:name w:val="Нижний колонтитул Знак"/>
    <w:basedOn w:val="a0"/>
    <w:link w:val="a7"/>
    <w:qFormat/>
    <w:rsid w:val="004429F4"/>
  </w:style>
  <w:style w:type="character" w:customStyle="1" w:styleId="10">
    <w:name w:val="Заголовок 1 Знак"/>
    <w:basedOn w:val="a0"/>
    <w:link w:val="1"/>
    <w:qFormat/>
    <w:rsid w:val="004429F4"/>
    <w:rPr>
      <w:b/>
      <w:bCs/>
      <w:color w:val="000000"/>
      <w:spacing w:val="-4"/>
      <w:sz w:val="28"/>
      <w:szCs w:val="26"/>
      <w:shd w:val="clear" w:color="auto" w:fill="FFFFFF"/>
    </w:rPr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9">
    <w:name w:val="Body Text"/>
    <w:basedOn w:val="a"/>
    <w:pPr>
      <w:widowControl/>
      <w:jc w:val="center"/>
    </w:pPr>
    <w:rPr>
      <w:b/>
      <w:bCs/>
      <w:caps/>
      <w:sz w:val="28"/>
      <w:szCs w:val="24"/>
    </w:rPr>
  </w:style>
  <w:style w:type="paragraph" w:styleId="aa">
    <w:name w:val="List"/>
    <w:basedOn w:val="a9"/>
    <w:rPr>
      <w:rFonts w:ascii="PT Astra Serif" w:hAnsi="PT Astra Serif" w:cs="Free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styleId="ad">
    <w:name w:val="Balloon Text"/>
    <w:basedOn w:val="a"/>
    <w:semiHidden/>
    <w:qFormat/>
    <w:rsid w:val="006F79F3"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a"/>
    <w:qFormat/>
  </w:style>
  <w:style w:type="paragraph" w:styleId="a5">
    <w:name w:val="header"/>
    <w:basedOn w:val="a"/>
    <w:link w:val="a4"/>
    <w:uiPriority w:val="99"/>
    <w:rsid w:val="004429F4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6"/>
    <w:rsid w:val="004429F4"/>
    <w:pPr>
      <w:tabs>
        <w:tab w:val="center" w:pos="4677"/>
        <w:tab w:val="right" w:pos="9355"/>
      </w:tabs>
    </w:pPr>
  </w:style>
  <w:style w:type="paragraph" w:customStyle="1" w:styleId="21">
    <w:name w:val="Основной текст 21"/>
    <w:basedOn w:val="a"/>
    <w:qFormat/>
    <w:pPr>
      <w:jc w:val="center"/>
    </w:pPr>
    <w:rPr>
      <w:sz w:val="24"/>
    </w:rPr>
  </w:style>
  <w:style w:type="numbering" w:customStyle="1" w:styleId="ae">
    <w:name w:val="Без списка"/>
    <w:uiPriority w:val="99"/>
    <w:semiHidden/>
    <w:unhideWhenUsed/>
    <w:qFormat/>
  </w:style>
  <w:style w:type="table" w:styleId="af">
    <w:name w:val="Table Grid"/>
    <w:basedOn w:val="a1"/>
    <w:rsid w:val="000109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rmal (Web)"/>
    <w:basedOn w:val="a"/>
    <w:uiPriority w:val="99"/>
    <w:unhideWhenUsed/>
    <w:rsid w:val="00DE0FC3"/>
    <w:pPr>
      <w:widowControl/>
      <w:suppressAutoHyphens w:val="0"/>
      <w:spacing w:before="100" w:beforeAutospacing="1" w:after="100" w:afterAutospacing="1"/>
    </w:pPr>
    <w:rPr>
      <w:sz w:val="24"/>
      <w:szCs w:val="24"/>
    </w:rPr>
  </w:style>
  <w:style w:type="character" w:customStyle="1" w:styleId="hyperlink0">
    <w:name w:val="hyperlink0"/>
    <w:rsid w:val="00DE0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8F21B21C-A408-42C4-B9FE-A939B863C84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CD11D-CA57-478D-8D42-144843522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ДИО КК</Company>
  <LinksUpToDate>false</LinksUpToDate>
  <CharactersWithSpaces>2120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Зинович Виктор</dc:creator>
  <dc:description/>
  <cp:lastModifiedBy>Климова Алла Михайловна</cp:lastModifiedBy>
  <cp:revision>2</cp:revision>
  <cp:lastPrinted>2020-02-19T14:26:00Z</cp:lastPrinted>
  <dcterms:created xsi:type="dcterms:W3CDTF">2025-08-18T12:36:00Z</dcterms:created>
  <dcterms:modified xsi:type="dcterms:W3CDTF">2025-08-18T12:36:00Z</dcterms:modified>
  <dc:language>ru-RU</dc:language>
</cp:coreProperties>
</file>